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3C6" w:rsidRPr="006F7CD0" w:rsidRDefault="009A287F" w:rsidP="009A287F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F7CD0">
        <w:rPr>
          <w:rFonts w:ascii="Times New Roman" w:hAnsi="Times New Roman" w:cs="Times New Roman"/>
          <w:b/>
          <w:i/>
          <w:sz w:val="24"/>
          <w:szCs w:val="24"/>
        </w:rPr>
        <w:t>Аннотация</w:t>
      </w:r>
    </w:p>
    <w:p w:rsidR="009A287F" w:rsidRDefault="00B05546" w:rsidP="00B05546">
      <w:pPr>
        <w:pStyle w:val="a3"/>
        <w:rPr>
          <w:b/>
          <w:i/>
        </w:rPr>
      </w:pPr>
      <w:r>
        <w:rPr>
          <w:b/>
          <w:i/>
        </w:rPr>
        <w:t xml:space="preserve">к  </w:t>
      </w:r>
      <w:bookmarkStart w:id="0" w:name="_GoBack"/>
      <w:bookmarkEnd w:id="0"/>
      <w:r w:rsidR="006F7CD0">
        <w:rPr>
          <w:b/>
          <w:i/>
        </w:rPr>
        <w:t xml:space="preserve"> рабочей </w:t>
      </w:r>
      <w:r w:rsidR="009A287F" w:rsidRPr="006F7CD0">
        <w:rPr>
          <w:b/>
          <w:i/>
        </w:rPr>
        <w:t xml:space="preserve">  программе </w:t>
      </w:r>
      <w:r w:rsidR="006F7CD0">
        <w:rPr>
          <w:b/>
          <w:i/>
        </w:rPr>
        <w:t xml:space="preserve"> курса</w:t>
      </w:r>
      <w:r w:rsidR="009A287F" w:rsidRPr="006F7CD0">
        <w:rPr>
          <w:b/>
          <w:i/>
        </w:rPr>
        <w:t xml:space="preserve"> внеурочной  деятельности « Художественное  слово»</w:t>
      </w:r>
      <w:r w:rsidR="006F7CD0">
        <w:rPr>
          <w:b/>
          <w:i/>
        </w:rPr>
        <w:t xml:space="preserve"> 1-б класс</w:t>
      </w:r>
    </w:p>
    <w:p w:rsidR="006F7CD0" w:rsidRPr="006F7CD0" w:rsidRDefault="006F7CD0" w:rsidP="009A287F">
      <w:pPr>
        <w:pStyle w:val="a3"/>
        <w:jc w:val="center"/>
        <w:rPr>
          <w:b/>
          <w:i/>
        </w:rPr>
      </w:pP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  <w:b/>
        </w:rPr>
        <w:t xml:space="preserve">Курс  внеурочной  деятельности </w:t>
      </w:r>
      <w:r w:rsidRPr="006F7CD0">
        <w:rPr>
          <w:rFonts w:ascii="Times New Roman" w:hAnsi="Times New Roman" w:cs="Times New Roman"/>
        </w:rPr>
        <w:t xml:space="preserve"> </w:t>
      </w:r>
      <w:r w:rsidRPr="006F7CD0">
        <w:rPr>
          <w:rFonts w:ascii="Times New Roman" w:hAnsi="Times New Roman" w:cs="Times New Roman"/>
          <w:b/>
        </w:rPr>
        <w:t>«Художественное слово»</w:t>
      </w:r>
      <w:r w:rsidRPr="006F7CD0">
        <w:rPr>
          <w:rFonts w:ascii="Times New Roman" w:hAnsi="Times New Roman" w:cs="Times New Roman"/>
        </w:rPr>
        <w:t xml:space="preserve"> имеет своей целью как развитие практических навыков устного речи и выразительного чтения обучающихся, так и ознакомление их с определенными теоретическими сведениями.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Обучение учащихся выразительному чтению происходит в основном в младших и в средних  классах. В средних классах на уроках литературы стихи и прозу читают, как правило, лучшие чтецы класса, а остальные учащиеся оказываются в роли слушателей и ценителей. У определенного контингента обучающихся интерес к выразительному чтению углубляется: одних выразительное чтение интересует как любимый вид искусства, в котором они могут проявить свои способности, других- как один из путей раскрытия богатства русского языка и литературы. Рассказывание как особая форма выразительной речи дает простор для творчества школьников. 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Работа над выразительным чтением и рассказыванием различных произведений значительно расширяет и углубляет знания обучающихся по литературному чтению и русскому языку, содействует их общему образованию.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Развитие интереса обучающихся к различным видам искусства является одной из задач школы. </w:t>
      </w:r>
    </w:p>
    <w:p w:rsid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</w:t>
      </w:r>
    </w:p>
    <w:p w:rsidR="009A287F" w:rsidRDefault="009A287F" w:rsidP="006F7CD0">
      <w:pPr>
        <w:pStyle w:val="a3"/>
        <w:jc w:val="both"/>
        <w:rPr>
          <w:rFonts w:ascii="Times New Roman" w:hAnsi="Times New Roman" w:cs="Times New Roman"/>
          <w:b/>
        </w:rPr>
      </w:pPr>
      <w:r w:rsidRPr="006F7CD0">
        <w:rPr>
          <w:rFonts w:ascii="Times New Roman" w:hAnsi="Times New Roman" w:cs="Times New Roman"/>
        </w:rPr>
        <w:t xml:space="preserve">Занятия кружка </w:t>
      </w:r>
      <w:r w:rsidRPr="006F7CD0">
        <w:rPr>
          <w:rFonts w:ascii="Times New Roman" w:hAnsi="Times New Roman" w:cs="Times New Roman"/>
          <w:b/>
        </w:rPr>
        <w:t>«Художественное слово»</w:t>
      </w:r>
      <w:r w:rsidRPr="006F7CD0">
        <w:rPr>
          <w:rFonts w:ascii="Times New Roman" w:hAnsi="Times New Roman" w:cs="Times New Roman"/>
        </w:rPr>
        <w:t xml:space="preserve"> состоят из нескольких содержательных линий</w:t>
      </w:r>
      <w:r w:rsidRPr="006F7CD0">
        <w:rPr>
          <w:rFonts w:ascii="Times New Roman" w:hAnsi="Times New Roman" w:cs="Times New Roman"/>
          <w:b/>
        </w:rPr>
        <w:t>:</w:t>
      </w:r>
    </w:p>
    <w:p w:rsidR="006F7CD0" w:rsidRPr="006F7CD0" w:rsidRDefault="006F7CD0" w:rsidP="006F7CD0">
      <w:pPr>
        <w:pStyle w:val="a3"/>
        <w:jc w:val="both"/>
        <w:rPr>
          <w:rFonts w:ascii="Times New Roman" w:hAnsi="Times New Roman" w:cs="Times New Roman"/>
        </w:rPr>
      </w:pP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1. Ознакомление с техникой речи. Средствами логической и эмоционально- образной выразительности. Практические упражнения по технике и логике речи. Упражнения по развитию воображения, умению общаться со слушателями, передавать им свои мысли, чувства. Свое «видение».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2. Практическая работа всей группы над литературными произведениями в целях выразительного чтения их. Практические работы всей группы над рассказыванием литературных произведений.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3. Индивидуальная работа обучающихся над литературными произведениями, выбранными для выразительного чтения. Индивидуальная работа обучающихся над выбранными для рассказывания текстами. Индивидуальная работа обучающихся над созданием собственных устных рассказов.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Умение читать «по знакам препинания» ученики приобретают еще в младших классах, но суметь почитать предложение сложной конструкции - задача для них весьма нелегкая. Решение ее содействует более глубокому пониманию синтаксиса русского языка. Логическое членение предложения на речевые звенья поможет разобраться в синтаксических связях слов.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Знакомя обучающихся со средствами эмоционально- образной выразительности, преподаватель имеет две цели: развить у школьников гибкость голоса и научить их слышать в чтении других изменения голоса. При этом следует помнить, что развивать умение пользоваться силой и высотой звука, темпом речи, изменением тембра можно только на специальных упражнениях. При чтении художественных произведений интонация явится естественным следствием глубокого проникновения в замысел автора, верного и яркого представления изображаемой в произведении жизни, эмоционального к ней отношения и активного желания вызвать у слушателей соответствующие мысли, чувства и «видения».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  Практическая работа со всей группой проводится по произведениям различных жанров.</w:t>
      </w:r>
    </w:p>
    <w:p w:rsidR="009A287F" w:rsidRPr="006F7CD0" w:rsidRDefault="009A287F" w:rsidP="006F7CD0">
      <w:pPr>
        <w:pStyle w:val="a3"/>
        <w:jc w:val="both"/>
        <w:rPr>
          <w:rFonts w:ascii="Times New Roman" w:hAnsi="Times New Roman" w:cs="Times New Roman"/>
        </w:rPr>
      </w:pPr>
      <w:r w:rsidRPr="006F7CD0">
        <w:rPr>
          <w:rFonts w:ascii="Times New Roman" w:hAnsi="Times New Roman" w:cs="Times New Roman"/>
        </w:rPr>
        <w:t xml:space="preserve">     В основе рассказывания лежат те же принципы, что и в основе выразительного чтения (т.е. проявление в процессе рассказывания мыслей, чувств, воссоздание образов и передача их слушателям, стремление вызвать у них определенное отношение к рассказываемому).</w:t>
      </w:r>
    </w:p>
    <w:sectPr w:rsidR="009A287F" w:rsidRPr="006F7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7F"/>
    <w:rsid w:val="002813C6"/>
    <w:rsid w:val="006F7CD0"/>
    <w:rsid w:val="009A287F"/>
    <w:rsid w:val="00B0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7B4DD-45D1-4F6A-B276-FE4A63BB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28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74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3</cp:revision>
  <dcterms:created xsi:type="dcterms:W3CDTF">2023-09-11T16:09:00Z</dcterms:created>
  <dcterms:modified xsi:type="dcterms:W3CDTF">2023-09-23T12:58:00Z</dcterms:modified>
</cp:coreProperties>
</file>